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B9" w:rsidRPr="00F77598" w:rsidRDefault="00915401" w:rsidP="00915401">
      <w:pPr>
        <w:pStyle w:val="a3"/>
        <w:rPr>
          <w:rFonts w:ascii="Times New Roman" w:hAnsi="Times New Roman" w:cs="Times New Roman"/>
          <w:b/>
          <w:sz w:val="24"/>
          <w:szCs w:val="24"/>
        </w:rPr>
      </w:pPr>
      <w:r w:rsidRPr="00F77598">
        <w:rPr>
          <w:rFonts w:ascii="Times New Roman" w:hAnsi="Times New Roman" w:cs="Times New Roman"/>
          <w:b/>
          <w:sz w:val="24"/>
          <w:szCs w:val="24"/>
        </w:rPr>
        <w:t xml:space="preserve">Здоровье и </w:t>
      </w:r>
      <w:r w:rsidR="00F77598">
        <w:rPr>
          <w:rFonts w:ascii="Times New Roman" w:hAnsi="Times New Roman" w:cs="Times New Roman"/>
          <w:b/>
          <w:sz w:val="24"/>
          <w:szCs w:val="24"/>
        </w:rPr>
        <w:t xml:space="preserve">моя </w:t>
      </w:r>
      <w:r w:rsidRPr="00F77598">
        <w:rPr>
          <w:rFonts w:ascii="Times New Roman" w:hAnsi="Times New Roman" w:cs="Times New Roman"/>
          <w:b/>
          <w:sz w:val="24"/>
          <w:szCs w:val="24"/>
        </w:rPr>
        <w:t>будущая профессия</w:t>
      </w:r>
    </w:p>
    <w:p w:rsidR="00915401" w:rsidRDefault="00915401" w:rsidP="00915401">
      <w:pPr>
        <w:pStyle w:val="a3"/>
        <w:rPr>
          <w:rFonts w:ascii="Times New Roman" w:hAnsi="Times New Roman" w:cs="Times New Roman"/>
          <w:sz w:val="24"/>
          <w:szCs w:val="24"/>
        </w:rPr>
      </w:pPr>
    </w:p>
    <w:p w:rsidR="00915401" w:rsidRDefault="00915401" w:rsidP="00915401">
      <w:pPr>
        <w:pStyle w:val="a3"/>
        <w:rPr>
          <w:rFonts w:ascii="Times New Roman" w:hAnsi="Times New Roman" w:cs="Times New Roman"/>
          <w:sz w:val="24"/>
          <w:szCs w:val="24"/>
        </w:rPr>
      </w:pPr>
      <w:r>
        <w:rPr>
          <w:rFonts w:ascii="Times New Roman" w:hAnsi="Times New Roman" w:cs="Times New Roman"/>
          <w:sz w:val="24"/>
          <w:szCs w:val="24"/>
        </w:rPr>
        <w:t xml:space="preserve">Автор – Ильин Петр, профконсультант,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Амурск</w:t>
      </w:r>
    </w:p>
    <w:p w:rsidR="00915401" w:rsidRDefault="00915401" w:rsidP="00915401">
      <w:pPr>
        <w:pStyle w:val="a3"/>
        <w:rPr>
          <w:rFonts w:ascii="Times New Roman" w:hAnsi="Times New Roman" w:cs="Times New Roman"/>
          <w:sz w:val="24"/>
          <w:szCs w:val="24"/>
        </w:rPr>
      </w:pPr>
    </w:p>
    <w:p w:rsidR="00C127D2" w:rsidRDefault="00915401" w:rsidP="00915401">
      <w:pPr>
        <w:pStyle w:val="a3"/>
        <w:rPr>
          <w:rFonts w:ascii="Times New Roman" w:hAnsi="Times New Roman" w:cs="Times New Roman"/>
          <w:sz w:val="24"/>
          <w:szCs w:val="24"/>
        </w:rPr>
      </w:pPr>
      <w:r>
        <w:rPr>
          <w:rFonts w:ascii="Times New Roman" w:hAnsi="Times New Roman" w:cs="Times New Roman"/>
          <w:sz w:val="24"/>
          <w:szCs w:val="24"/>
        </w:rPr>
        <w:t>///</w:t>
      </w:r>
      <w:r w:rsidR="00C05FAC">
        <w:rPr>
          <w:rFonts w:ascii="Times New Roman" w:hAnsi="Times New Roman" w:cs="Times New Roman"/>
          <w:sz w:val="24"/>
          <w:szCs w:val="24"/>
        </w:rPr>
        <w:t xml:space="preserve">Профессию рекомендуется выбирать, опираясь не только на собственные склонности, интересы и способности, но и на особенности </w:t>
      </w:r>
      <w:r w:rsidR="00D4678E">
        <w:rPr>
          <w:rFonts w:ascii="Times New Roman" w:hAnsi="Times New Roman" w:cs="Times New Roman"/>
          <w:sz w:val="24"/>
          <w:szCs w:val="24"/>
        </w:rPr>
        <w:t xml:space="preserve">своего </w:t>
      </w:r>
      <w:r w:rsidR="00C05FAC">
        <w:rPr>
          <w:rFonts w:ascii="Times New Roman" w:hAnsi="Times New Roman" w:cs="Times New Roman"/>
          <w:sz w:val="24"/>
          <w:szCs w:val="24"/>
        </w:rPr>
        <w:t>состояния здоровья. Важно помнить, что здоровье является нередко ведущим факторо</w:t>
      </w:r>
      <w:r w:rsidR="00D4678E">
        <w:rPr>
          <w:rFonts w:ascii="Times New Roman" w:hAnsi="Times New Roman" w:cs="Times New Roman"/>
          <w:sz w:val="24"/>
          <w:szCs w:val="24"/>
        </w:rPr>
        <w:t>м</w:t>
      </w:r>
      <w:r w:rsidR="00C05FAC">
        <w:rPr>
          <w:rFonts w:ascii="Times New Roman" w:hAnsi="Times New Roman" w:cs="Times New Roman"/>
          <w:sz w:val="24"/>
          <w:szCs w:val="24"/>
        </w:rPr>
        <w:t xml:space="preserve"> профессионального выбора. Это </w:t>
      </w:r>
      <w:r w:rsidR="00D4678E">
        <w:rPr>
          <w:rFonts w:ascii="Times New Roman" w:hAnsi="Times New Roman" w:cs="Times New Roman"/>
          <w:sz w:val="24"/>
          <w:szCs w:val="24"/>
        </w:rPr>
        <w:t xml:space="preserve">особенно </w:t>
      </w:r>
      <w:r w:rsidR="00C05FAC">
        <w:rPr>
          <w:rFonts w:ascii="Times New Roman" w:hAnsi="Times New Roman" w:cs="Times New Roman"/>
          <w:sz w:val="24"/>
          <w:szCs w:val="24"/>
        </w:rPr>
        <w:t xml:space="preserve">характерно для людей, имеющих хронические заболевания и </w:t>
      </w:r>
      <w:r w:rsidR="00D4678E">
        <w:rPr>
          <w:rFonts w:ascii="Times New Roman" w:hAnsi="Times New Roman" w:cs="Times New Roman"/>
          <w:sz w:val="24"/>
          <w:szCs w:val="24"/>
        </w:rPr>
        <w:t>группу инвалидности.</w:t>
      </w:r>
      <w:r w:rsidR="00C05FAC">
        <w:rPr>
          <w:rFonts w:ascii="Times New Roman" w:hAnsi="Times New Roman" w:cs="Times New Roman"/>
          <w:sz w:val="24"/>
          <w:szCs w:val="24"/>
        </w:rPr>
        <w:t xml:space="preserve"> </w:t>
      </w:r>
      <w:r w:rsidR="00D4678E">
        <w:rPr>
          <w:rFonts w:ascii="Times New Roman" w:hAnsi="Times New Roman" w:cs="Times New Roman"/>
          <w:sz w:val="24"/>
          <w:szCs w:val="24"/>
        </w:rPr>
        <w:t>Кроме этого, нет абсолютно здоровых людей. Все мы имеем нарушения в его состоянии, определенные пограничные признаки и отклонения.</w:t>
      </w:r>
      <w:r w:rsidR="00C127D2">
        <w:rPr>
          <w:rFonts w:ascii="Times New Roman" w:hAnsi="Times New Roman" w:cs="Times New Roman"/>
          <w:sz w:val="24"/>
          <w:szCs w:val="24"/>
        </w:rPr>
        <w:t xml:space="preserve"> Поэтому п</w:t>
      </w:r>
      <w:r w:rsidR="003E4D2B">
        <w:rPr>
          <w:rFonts w:ascii="Times New Roman" w:hAnsi="Times New Roman" w:cs="Times New Roman"/>
          <w:sz w:val="24"/>
          <w:szCs w:val="24"/>
        </w:rPr>
        <w:t>рактически любому человеку нужно</w:t>
      </w:r>
      <w:r w:rsidR="00C127D2">
        <w:rPr>
          <w:rFonts w:ascii="Times New Roman" w:hAnsi="Times New Roman" w:cs="Times New Roman"/>
          <w:sz w:val="24"/>
          <w:szCs w:val="24"/>
        </w:rPr>
        <w:t xml:space="preserve"> учитывать свое здоровье в выборе профессии, даже если он считает себя полностью здоровым.</w:t>
      </w:r>
    </w:p>
    <w:p w:rsidR="00C127D2" w:rsidRDefault="00C127D2" w:rsidP="00915401">
      <w:pPr>
        <w:pStyle w:val="a3"/>
        <w:rPr>
          <w:rFonts w:ascii="Times New Roman" w:hAnsi="Times New Roman" w:cs="Times New Roman"/>
          <w:sz w:val="24"/>
          <w:szCs w:val="24"/>
        </w:rPr>
      </w:pPr>
    </w:p>
    <w:p w:rsidR="00915401" w:rsidRDefault="00D4678E" w:rsidP="00915401">
      <w:pPr>
        <w:pStyle w:val="a3"/>
        <w:rPr>
          <w:rFonts w:ascii="Times New Roman" w:hAnsi="Times New Roman" w:cs="Times New Roman"/>
          <w:sz w:val="24"/>
          <w:szCs w:val="24"/>
        </w:rPr>
      </w:pPr>
      <w:r>
        <w:rPr>
          <w:rFonts w:ascii="Times New Roman" w:hAnsi="Times New Roman" w:cs="Times New Roman"/>
          <w:sz w:val="24"/>
          <w:szCs w:val="24"/>
        </w:rPr>
        <w:t xml:space="preserve"> </w:t>
      </w:r>
      <w:r w:rsidR="003E4D2B">
        <w:rPr>
          <w:rFonts w:ascii="Times New Roman" w:hAnsi="Times New Roman" w:cs="Times New Roman"/>
          <w:sz w:val="24"/>
          <w:szCs w:val="24"/>
        </w:rPr>
        <w:t>Когда имеются отклонения в состоянии здоровья, не совместимые с будущей работой по той или иной профессии, означает, что человек либо совсем не может выполнять эту работу, либо данная работа будет усиливать имеющиеся отклонения или ухудшать течение хронических заболеваний. Поэтому каждый человек должен предварительно пройти медицинскую комиссию перед окончательным решением в выборе профессии, а также медицинскую консультацию у профконсультанта.</w:t>
      </w:r>
    </w:p>
    <w:p w:rsidR="003E4D2B" w:rsidRDefault="003E4D2B" w:rsidP="00915401">
      <w:pPr>
        <w:pStyle w:val="a3"/>
        <w:rPr>
          <w:rFonts w:ascii="Times New Roman" w:hAnsi="Times New Roman" w:cs="Times New Roman"/>
          <w:sz w:val="24"/>
          <w:szCs w:val="24"/>
        </w:rPr>
      </w:pPr>
    </w:p>
    <w:p w:rsidR="003E4D2B" w:rsidRDefault="003E4D2B" w:rsidP="00915401">
      <w:pPr>
        <w:pStyle w:val="a3"/>
        <w:rPr>
          <w:rFonts w:ascii="Times New Roman" w:hAnsi="Times New Roman" w:cs="Times New Roman"/>
          <w:sz w:val="24"/>
          <w:szCs w:val="24"/>
        </w:rPr>
      </w:pPr>
      <w:r>
        <w:rPr>
          <w:rFonts w:ascii="Times New Roman" w:hAnsi="Times New Roman" w:cs="Times New Roman"/>
          <w:sz w:val="24"/>
          <w:szCs w:val="24"/>
        </w:rPr>
        <w:t xml:space="preserve">Условно можно выделить четыре группы профессий по влиянию на организм условий труда. </w:t>
      </w:r>
    </w:p>
    <w:p w:rsidR="003E4D2B" w:rsidRDefault="003E4D2B" w:rsidP="00915401">
      <w:pPr>
        <w:pStyle w:val="a3"/>
        <w:rPr>
          <w:rFonts w:ascii="Times New Roman" w:hAnsi="Times New Roman" w:cs="Times New Roman"/>
          <w:sz w:val="24"/>
          <w:szCs w:val="24"/>
        </w:rPr>
      </w:pPr>
      <w:r>
        <w:rPr>
          <w:rFonts w:ascii="Times New Roman" w:hAnsi="Times New Roman" w:cs="Times New Roman"/>
          <w:sz w:val="24"/>
          <w:szCs w:val="24"/>
        </w:rPr>
        <w:t xml:space="preserve">К </w:t>
      </w:r>
      <w:r w:rsidRPr="00D92393">
        <w:rPr>
          <w:rFonts w:ascii="Times New Roman" w:hAnsi="Times New Roman" w:cs="Times New Roman"/>
          <w:b/>
          <w:sz w:val="24"/>
          <w:szCs w:val="24"/>
        </w:rPr>
        <w:t>первой группе</w:t>
      </w:r>
      <w:r>
        <w:rPr>
          <w:rFonts w:ascii="Times New Roman" w:hAnsi="Times New Roman" w:cs="Times New Roman"/>
          <w:sz w:val="24"/>
          <w:szCs w:val="24"/>
        </w:rPr>
        <w:t xml:space="preserve"> относятся профессии с условиями труда, близкими к бытовым</w:t>
      </w:r>
      <w:proofErr w:type="gramStart"/>
      <w:r>
        <w:rPr>
          <w:rFonts w:ascii="Times New Roman" w:hAnsi="Times New Roman" w:cs="Times New Roman"/>
          <w:sz w:val="24"/>
          <w:szCs w:val="24"/>
        </w:rPr>
        <w:t xml:space="preserve"> .</w:t>
      </w:r>
      <w:proofErr w:type="gramEnd"/>
    </w:p>
    <w:p w:rsidR="003E4D2B" w:rsidRDefault="003E4D2B" w:rsidP="00915401">
      <w:pPr>
        <w:pStyle w:val="a3"/>
        <w:rPr>
          <w:rFonts w:ascii="Times New Roman" w:hAnsi="Times New Roman" w:cs="Times New Roman"/>
          <w:sz w:val="24"/>
          <w:szCs w:val="24"/>
        </w:rPr>
      </w:pPr>
      <w:r>
        <w:rPr>
          <w:rFonts w:ascii="Times New Roman" w:hAnsi="Times New Roman" w:cs="Times New Roman"/>
          <w:sz w:val="24"/>
          <w:szCs w:val="24"/>
        </w:rPr>
        <w:t xml:space="preserve">Профессии </w:t>
      </w:r>
      <w:r w:rsidRPr="00D92393">
        <w:rPr>
          <w:rFonts w:ascii="Times New Roman" w:hAnsi="Times New Roman" w:cs="Times New Roman"/>
          <w:b/>
          <w:sz w:val="24"/>
          <w:szCs w:val="24"/>
        </w:rPr>
        <w:t>второй группы</w:t>
      </w:r>
      <w:r>
        <w:rPr>
          <w:rFonts w:ascii="Times New Roman" w:hAnsi="Times New Roman" w:cs="Times New Roman"/>
          <w:sz w:val="24"/>
          <w:szCs w:val="24"/>
        </w:rPr>
        <w:t xml:space="preserve"> связаны с умеренным или непостоянным воздействием неблагоприятного профес</w:t>
      </w:r>
      <w:r w:rsidR="006F775C">
        <w:rPr>
          <w:rFonts w:ascii="Times New Roman" w:hAnsi="Times New Roman" w:cs="Times New Roman"/>
          <w:sz w:val="24"/>
          <w:szCs w:val="24"/>
        </w:rPr>
        <w:t>сионального или производственного</w:t>
      </w:r>
      <w:r>
        <w:rPr>
          <w:rFonts w:ascii="Times New Roman" w:hAnsi="Times New Roman" w:cs="Times New Roman"/>
          <w:sz w:val="24"/>
          <w:szCs w:val="24"/>
        </w:rPr>
        <w:t xml:space="preserve"> фактора.</w:t>
      </w:r>
    </w:p>
    <w:p w:rsidR="006F775C" w:rsidRDefault="003746CF" w:rsidP="00915401">
      <w:pPr>
        <w:pStyle w:val="a3"/>
        <w:rPr>
          <w:rFonts w:ascii="Times New Roman" w:hAnsi="Times New Roman" w:cs="Times New Roman"/>
          <w:sz w:val="24"/>
          <w:szCs w:val="24"/>
        </w:rPr>
      </w:pPr>
      <w:r>
        <w:rPr>
          <w:rFonts w:ascii="Times New Roman" w:hAnsi="Times New Roman" w:cs="Times New Roman"/>
          <w:sz w:val="24"/>
          <w:szCs w:val="24"/>
        </w:rPr>
        <w:t xml:space="preserve">В </w:t>
      </w:r>
      <w:r w:rsidRPr="00D92393">
        <w:rPr>
          <w:rFonts w:ascii="Times New Roman" w:hAnsi="Times New Roman" w:cs="Times New Roman"/>
          <w:b/>
          <w:sz w:val="24"/>
          <w:szCs w:val="24"/>
        </w:rPr>
        <w:t>третью группу</w:t>
      </w:r>
      <w:r>
        <w:rPr>
          <w:rFonts w:ascii="Times New Roman" w:hAnsi="Times New Roman" w:cs="Times New Roman"/>
          <w:sz w:val="24"/>
          <w:szCs w:val="24"/>
        </w:rPr>
        <w:t xml:space="preserve"> входят профессии, связанные с одновременным воздействием нескольких неблагоприятных профессиональных факторов.</w:t>
      </w:r>
    </w:p>
    <w:p w:rsidR="003746CF" w:rsidRDefault="003746CF" w:rsidP="00915401">
      <w:pPr>
        <w:pStyle w:val="a3"/>
        <w:rPr>
          <w:rFonts w:ascii="Times New Roman" w:hAnsi="Times New Roman" w:cs="Times New Roman"/>
          <w:sz w:val="24"/>
          <w:szCs w:val="24"/>
        </w:rPr>
      </w:pPr>
      <w:r w:rsidRPr="00D92393">
        <w:rPr>
          <w:rFonts w:ascii="Times New Roman" w:hAnsi="Times New Roman" w:cs="Times New Roman"/>
          <w:b/>
          <w:sz w:val="24"/>
          <w:szCs w:val="24"/>
        </w:rPr>
        <w:t>Четвертую группу</w:t>
      </w:r>
      <w:r>
        <w:rPr>
          <w:rFonts w:ascii="Times New Roman" w:hAnsi="Times New Roman" w:cs="Times New Roman"/>
          <w:sz w:val="24"/>
          <w:szCs w:val="24"/>
        </w:rPr>
        <w:t xml:space="preserve"> составляют профессии с тяжелыми и вредными условиями труда.</w:t>
      </w:r>
    </w:p>
    <w:p w:rsidR="003746CF" w:rsidRDefault="003746CF" w:rsidP="00915401">
      <w:pPr>
        <w:pStyle w:val="a3"/>
        <w:rPr>
          <w:rFonts w:ascii="Times New Roman" w:hAnsi="Times New Roman" w:cs="Times New Roman"/>
          <w:sz w:val="24"/>
          <w:szCs w:val="24"/>
        </w:rPr>
      </w:pPr>
    </w:p>
    <w:p w:rsidR="003B5B1D" w:rsidRDefault="003B5B1D" w:rsidP="00915401">
      <w:pPr>
        <w:pStyle w:val="a3"/>
        <w:rPr>
          <w:rFonts w:ascii="Times New Roman" w:hAnsi="Times New Roman" w:cs="Times New Roman"/>
          <w:sz w:val="24"/>
          <w:szCs w:val="24"/>
        </w:rPr>
      </w:pPr>
      <w:r>
        <w:rPr>
          <w:rFonts w:ascii="Times New Roman" w:hAnsi="Times New Roman" w:cs="Times New Roman"/>
          <w:sz w:val="24"/>
          <w:szCs w:val="24"/>
        </w:rPr>
        <w:t xml:space="preserve">Эти группы профессий влияют на развитие профессиональной пригодности человека. </w:t>
      </w:r>
      <w:proofErr w:type="gramStart"/>
      <w:r w:rsidRPr="00E745A0">
        <w:rPr>
          <w:rFonts w:ascii="Times New Roman" w:hAnsi="Times New Roman" w:cs="Times New Roman"/>
          <w:b/>
          <w:sz w:val="24"/>
          <w:szCs w:val="24"/>
        </w:rPr>
        <w:t>Профессиональная пригодность</w:t>
      </w:r>
      <w:r>
        <w:rPr>
          <w:rFonts w:ascii="Times New Roman" w:hAnsi="Times New Roman" w:cs="Times New Roman"/>
          <w:sz w:val="24"/>
          <w:szCs w:val="24"/>
        </w:rPr>
        <w:t xml:space="preserve"> – это система профессиональных, личностных и медицинских факторов человека, необходимых для успешного выбора профессии и ее освоения, а также в дальнейшей эффективной работы по данной профессии.</w:t>
      </w:r>
      <w:proofErr w:type="gramEnd"/>
      <w:r>
        <w:rPr>
          <w:rFonts w:ascii="Times New Roman" w:hAnsi="Times New Roman" w:cs="Times New Roman"/>
          <w:sz w:val="24"/>
          <w:szCs w:val="24"/>
        </w:rPr>
        <w:t xml:space="preserve"> Например, выбирая профессию парикмахера необходимо обладать не только коммуникабельностью, </w:t>
      </w:r>
      <w:proofErr w:type="spellStart"/>
      <w:r>
        <w:rPr>
          <w:rFonts w:ascii="Times New Roman" w:hAnsi="Times New Roman" w:cs="Times New Roman"/>
          <w:sz w:val="24"/>
          <w:szCs w:val="24"/>
        </w:rPr>
        <w:t>неконфликтностью</w:t>
      </w:r>
      <w:proofErr w:type="spellEnd"/>
      <w:r>
        <w:rPr>
          <w:rFonts w:ascii="Times New Roman" w:hAnsi="Times New Roman" w:cs="Times New Roman"/>
          <w:sz w:val="24"/>
          <w:szCs w:val="24"/>
        </w:rPr>
        <w:t xml:space="preserve">, развитым хорошим воображением, но и отсутствием нарушений и заболеваний позвоночника, верхних и нижних конечностей, органов дыхания. </w:t>
      </w:r>
    </w:p>
    <w:p w:rsidR="003E4D2B" w:rsidRDefault="003746CF" w:rsidP="00915401">
      <w:pPr>
        <w:pStyle w:val="a3"/>
        <w:rPr>
          <w:rFonts w:ascii="Times New Roman" w:hAnsi="Times New Roman" w:cs="Times New Roman"/>
          <w:sz w:val="24"/>
          <w:szCs w:val="24"/>
        </w:rPr>
      </w:pPr>
      <w:r>
        <w:rPr>
          <w:rFonts w:ascii="Times New Roman" w:hAnsi="Times New Roman" w:cs="Times New Roman"/>
          <w:sz w:val="24"/>
          <w:szCs w:val="24"/>
        </w:rPr>
        <w:t xml:space="preserve"> </w:t>
      </w:r>
    </w:p>
    <w:p w:rsidR="00E745A0" w:rsidRPr="00EA252B" w:rsidRDefault="00E745A0" w:rsidP="00915401">
      <w:pPr>
        <w:pStyle w:val="a3"/>
        <w:rPr>
          <w:rFonts w:ascii="Times New Roman" w:hAnsi="Times New Roman" w:cs="Times New Roman"/>
          <w:b/>
          <w:sz w:val="24"/>
          <w:szCs w:val="24"/>
        </w:rPr>
      </w:pPr>
      <w:r w:rsidRPr="00EA252B">
        <w:rPr>
          <w:rFonts w:ascii="Times New Roman" w:hAnsi="Times New Roman" w:cs="Times New Roman"/>
          <w:b/>
          <w:sz w:val="24"/>
          <w:szCs w:val="24"/>
        </w:rPr>
        <w:t>Ограничения профессиональной пригодности при различных заболеваниях</w:t>
      </w:r>
    </w:p>
    <w:p w:rsidR="00E745A0" w:rsidRDefault="00E745A0" w:rsidP="00915401">
      <w:pPr>
        <w:pStyle w:val="a3"/>
        <w:rPr>
          <w:rFonts w:ascii="Times New Roman" w:hAnsi="Times New Roman" w:cs="Times New Roman"/>
          <w:sz w:val="24"/>
          <w:szCs w:val="24"/>
        </w:rPr>
      </w:pPr>
    </w:p>
    <w:tbl>
      <w:tblPr>
        <w:tblStyle w:val="a4"/>
        <w:tblW w:w="0" w:type="auto"/>
        <w:tblLook w:val="04A0"/>
      </w:tblPr>
      <w:tblGrid>
        <w:gridCol w:w="3369"/>
        <w:gridCol w:w="7052"/>
      </w:tblGrid>
      <w:tr w:rsidR="00E745A0" w:rsidTr="00E745A0">
        <w:tc>
          <w:tcPr>
            <w:tcW w:w="3369" w:type="dxa"/>
          </w:tcPr>
          <w:p w:rsidR="00E745A0" w:rsidRDefault="00EA252B" w:rsidP="00EA252B">
            <w:pPr>
              <w:pStyle w:val="a3"/>
              <w:jc w:val="center"/>
              <w:rPr>
                <w:rFonts w:ascii="Times New Roman" w:hAnsi="Times New Roman" w:cs="Times New Roman"/>
                <w:sz w:val="24"/>
                <w:szCs w:val="24"/>
              </w:rPr>
            </w:pPr>
            <w:r>
              <w:rPr>
                <w:rFonts w:ascii="Times New Roman" w:hAnsi="Times New Roman" w:cs="Times New Roman"/>
                <w:sz w:val="24"/>
                <w:szCs w:val="24"/>
              </w:rPr>
              <w:t>Нарушения состояния, болезни</w:t>
            </w:r>
          </w:p>
        </w:tc>
        <w:tc>
          <w:tcPr>
            <w:tcW w:w="7052" w:type="dxa"/>
          </w:tcPr>
          <w:p w:rsidR="00EA252B" w:rsidRDefault="00EA252B" w:rsidP="00EA252B">
            <w:pPr>
              <w:pStyle w:val="a3"/>
              <w:jc w:val="center"/>
              <w:rPr>
                <w:rFonts w:ascii="Times New Roman" w:hAnsi="Times New Roman" w:cs="Times New Roman"/>
                <w:sz w:val="24"/>
                <w:szCs w:val="24"/>
              </w:rPr>
            </w:pPr>
            <w:r>
              <w:rPr>
                <w:rFonts w:ascii="Times New Roman" w:hAnsi="Times New Roman" w:cs="Times New Roman"/>
                <w:sz w:val="24"/>
                <w:szCs w:val="24"/>
              </w:rPr>
              <w:t xml:space="preserve">Противопоказанные профессиональные и </w:t>
            </w:r>
          </w:p>
          <w:p w:rsidR="00E745A0" w:rsidRDefault="00EA252B" w:rsidP="00EA252B">
            <w:pPr>
              <w:pStyle w:val="a3"/>
              <w:jc w:val="center"/>
              <w:rPr>
                <w:rFonts w:ascii="Times New Roman" w:hAnsi="Times New Roman" w:cs="Times New Roman"/>
                <w:sz w:val="24"/>
                <w:szCs w:val="24"/>
              </w:rPr>
            </w:pPr>
            <w:r>
              <w:rPr>
                <w:rFonts w:ascii="Times New Roman" w:hAnsi="Times New Roman" w:cs="Times New Roman"/>
                <w:sz w:val="24"/>
                <w:szCs w:val="24"/>
              </w:rPr>
              <w:t>производственные факторы</w:t>
            </w:r>
          </w:p>
        </w:tc>
      </w:tr>
      <w:tr w:rsidR="00E745A0" w:rsidTr="00E745A0">
        <w:tc>
          <w:tcPr>
            <w:tcW w:w="3369" w:type="dxa"/>
          </w:tcPr>
          <w:p w:rsidR="00E745A0" w:rsidRDefault="00A95CB7" w:rsidP="00915401">
            <w:pPr>
              <w:pStyle w:val="a3"/>
              <w:rPr>
                <w:rFonts w:ascii="Times New Roman" w:hAnsi="Times New Roman" w:cs="Times New Roman"/>
                <w:sz w:val="24"/>
                <w:szCs w:val="24"/>
              </w:rPr>
            </w:pPr>
            <w:r w:rsidRPr="00340A45">
              <w:rPr>
                <w:rFonts w:ascii="Times New Roman" w:hAnsi="Times New Roman" w:cs="Times New Roman"/>
                <w:b/>
                <w:sz w:val="24"/>
                <w:szCs w:val="24"/>
              </w:rPr>
              <w:t xml:space="preserve">Органов дыхания </w:t>
            </w:r>
            <w:r>
              <w:rPr>
                <w:rFonts w:ascii="Times New Roman" w:hAnsi="Times New Roman" w:cs="Times New Roman"/>
                <w:sz w:val="24"/>
                <w:szCs w:val="24"/>
              </w:rPr>
              <w:t>(</w:t>
            </w:r>
            <w:r w:rsidR="00740BE0">
              <w:rPr>
                <w:rFonts w:ascii="Times New Roman" w:hAnsi="Times New Roman" w:cs="Times New Roman"/>
                <w:sz w:val="24"/>
                <w:szCs w:val="24"/>
              </w:rPr>
              <w:t>хронический бронхит, астма, хроническая пневмония, хронические заболевания верхних дыхательных путей)</w:t>
            </w:r>
          </w:p>
          <w:p w:rsidR="00F2009D" w:rsidRDefault="00F2009D" w:rsidP="00915401">
            <w:pPr>
              <w:pStyle w:val="a3"/>
              <w:rPr>
                <w:rFonts w:ascii="Times New Roman" w:hAnsi="Times New Roman" w:cs="Times New Roman"/>
                <w:sz w:val="24"/>
                <w:szCs w:val="24"/>
              </w:rPr>
            </w:pPr>
          </w:p>
        </w:tc>
        <w:tc>
          <w:tcPr>
            <w:tcW w:w="7052" w:type="dxa"/>
          </w:tcPr>
          <w:p w:rsidR="00E745A0" w:rsidRDefault="00740BE0" w:rsidP="00915401">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Неблагоприятный микроклимат, загазованность, запыленность, контакт с токсическими и химическими веществами, значительное физическое напряжение (парикмахер, фармацевт, сталевар, </w:t>
            </w:r>
            <w:proofErr w:type="spellStart"/>
            <w:r>
              <w:rPr>
                <w:rFonts w:ascii="Times New Roman" w:hAnsi="Times New Roman" w:cs="Times New Roman"/>
                <w:sz w:val="24"/>
                <w:szCs w:val="24"/>
              </w:rPr>
              <w:t>электрогазосварщик</w:t>
            </w:r>
            <w:proofErr w:type="spellEnd"/>
            <w:r w:rsidR="00925322">
              <w:rPr>
                <w:rFonts w:ascii="Times New Roman" w:hAnsi="Times New Roman" w:cs="Times New Roman"/>
                <w:sz w:val="24"/>
                <w:szCs w:val="24"/>
              </w:rPr>
              <w:t xml:space="preserve"> и др.</w:t>
            </w:r>
            <w:r>
              <w:rPr>
                <w:rFonts w:ascii="Times New Roman" w:hAnsi="Times New Roman" w:cs="Times New Roman"/>
                <w:sz w:val="24"/>
                <w:szCs w:val="24"/>
              </w:rPr>
              <w:t>)</w:t>
            </w:r>
            <w:proofErr w:type="gramEnd"/>
          </w:p>
        </w:tc>
      </w:tr>
      <w:tr w:rsidR="00740BE0" w:rsidTr="00E745A0">
        <w:tc>
          <w:tcPr>
            <w:tcW w:w="3369" w:type="dxa"/>
          </w:tcPr>
          <w:p w:rsidR="00740BE0" w:rsidRDefault="00740BE0" w:rsidP="00915401">
            <w:pPr>
              <w:pStyle w:val="a3"/>
              <w:rPr>
                <w:rFonts w:ascii="Times New Roman" w:hAnsi="Times New Roman" w:cs="Times New Roman"/>
                <w:sz w:val="24"/>
                <w:szCs w:val="24"/>
              </w:rPr>
            </w:pPr>
            <w:proofErr w:type="spellStart"/>
            <w:proofErr w:type="gramStart"/>
            <w:r w:rsidRPr="00340A45">
              <w:rPr>
                <w:rFonts w:ascii="Times New Roman" w:hAnsi="Times New Roman" w:cs="Times New Roman"/>
                <w:b/>
                <w:sz w:val="24"/>
                <w:szCs w:val="24"/>
              </w:rPr>
              <w:t>Сердечно-сосудистой</w:t>
            </w:r>
            <w:proofErr w:type="spellEnd"/>
            <w:proofErr w:type="gramEnd"/>
            <w:r w:rsidRPr="00340A45">
              <w:rPr>
                <w:rFonts w:ascii="Times New Roman" w:hAnsi="Times New Roman" w:cs="Times New Roman"/>
                <w:b/>
                <w:sz w:val="24"/>
                <w:szCs w:val="24"/>
              </w:rPr>
              <w:t xml:space="preserve"> системы</w:t>
            </w:r>
            <w:r>
              <w:rPr>
                <w:rFonts w:ascii="Times New Roman" w:hAnsi="Times New Roman" w:cs="Times New Roman"/>
                <w:sz w:val="24"/>
                <w:szCs w:val="24"/>
              </w:rPr>
              <w:t xml:space="preserve"> (гипертония, </w:t>
            </w:r>
            <w:proofErr w:type="spellStart"/>
            <w:r>
              <w:rPr>
                <w:rFonts w:ascii="Times New Roman" w:hAnsi="Times New Roman" w:cs="Times New Roman"/>
                <w:sz w:val="24"/>
                <w:szCs w:val="24"/>
              </w:rPr>
              <w:t>дистония</w:t>
            </w:r>
            <w:proofErr w:type="spellEnd"/>
            <w:r>
              <w:rPr>
                <w:rFonts w:ascii="Times New Roman" w:hAnsi="Times New Roman" w:cs="Times New Roman"/>
                <w:sz w:val="24"/>
                <w:szCs w:val="24"/>
              </w:rPr>
              <w:t>, нарушение сердечного ритма, пороки развития сердца)</w:t>
            </w:r>
          </w:p>
          <w:p w:rsidR="00F2009D" w:rsidRDefault="00F2009D" w:rsidP="00915401">
            <w:pPr>
              <w:pStyle w:val="a3"/>
              <w:rPr>
                <w:rFonts w:ascii="Times New Roman" w:hAnsi="Times New Roman" w:cs="Times New Roman"/>
                <w:sz w:val="24"/>
                <w:szCs w:val="24"/>
              </w:rPr>
            </w:pPr>
          </w:p>
        </w:tc>
        <w:tc>
          <w:tcPr>
            <w:tcW w:w="7052" w:type="dxa"/>
          </w:tcPr>
          <w:p w:rsidR="00740BE0" w:rsidRDefault="00740BE0" w:rsidP="00915401">
            <w:pPr>
              <w:pStyle w:val="a3"/>
              <w:rPr>
                <w:rFonts w:ascii="Times New Roman" w:hAnsi="Times New Roman" w:cs="Times New Roman"/>
                <w:sz w:val="24"/>
                <w:szCs w:val="24"/>
              </w:rPr>
            </w:pPr>
            <w:proofErr w:type="gramStart"/>
            <w:r>
              <w:rPr>
                <w:rFonts w:ascii="Times New Roman" w:hAnsi="Times New Roman" w:cs="Times New Roman"/>
                <w:sz w:val="24"/>
                <w:szCs w:val="24"/>
              </w:rPr>
              <w:t>Значительное физическое и психическое напряжение, неблагоприятный микроклимат, контакт с токсическими веществами, работа на высоте, с движущимися механизмами (монтажник, крановщик, учитель, психолог, повар, строительные профессии</w:t>
            </w:r>
            <w:r w:rsidR="00925322">
              <w:rPr>
                <w:rFonts w:ascii="Times New Roman" w:hAnsi="Times New Roman" w:cs="Times New Roman"/>
                <w:sz w:val="24"/>
                <w:szCs w:val="24"/>
              </w:rPr>
              <w:t xml:space="preserve"> и др.</w:t>
            </w:r>
            <w:r>
              <w:rPr>
                <w:rFonts w:ascii="Times New Roman" w:hAnsi="Times New Roman" w:cs="Times New Roman"/>
                <w:sz w:val="24"/>
                <w:szCs w:val="24"/>
              </w:rPr>
              <w:t>)</w:t>
            </w:r>
            <w:proofErr w:type="gramEnd"/>
          </w:p>
        </w:tc>
      </w:tr>
      <w:tr w:rsidR="00740BE0" w:rsidTr="00E745A0">
        <w:tc>
          <w:tcPr>
            <w:tcW w:w="3369" w:type="dxa"/>
          </w:tcPr>
          <w:p w:rsidR="00740BE0" w:rsidRDefault="00740BE0" w:rsidP="00915401">
            <w:pPr>
              <w:pStyle w:val="a3"/>
              <w:rPr>
                <w:rFonts w:ascii="Times New Roman" w:hAnsi="Times New Roman" w:cs="Times New Roman"/>
                <w:sz w:val="24"/>
                <w:szCs w:val="24"/>
              </w:rPr>
            </w:pPr>
            <w:r w:rsidRPr="00340A45">
              <w:rPr>
                <w:rFonts w:ascii="Times New Roman" w:hAnsi="Times New Roman" w:cs="Times New Roman"/>
                <w:b/>
                <w:sz w:val="24"/>
                <w:szCs w:val="24"/>
              </w:rPr>
              <w:t>Органов зрения</w:t>
            </w:r>
            <w:r>
              <w:rPr>
                <w:rFonts w:ascii="Times New Roman" w:hAnsi="Times New Roman" w:cs="Times New Roman"/>
                <w:sz w:val="24"/>
                <w:szCs w:val="24"/>
              </w:rPr>
              <w:t xml:space="preserve"> (дальнозоркость, близорукость, дальтонизм, катаракта и др.)</w:t>
            </w:r>
          </w:p>
        </w:tc>
        <w:tc>
          <w:tcPr>
            <w:tcW w:w="7052" w:type="dxa"/>
          </w:tcPr>
          <w:p w:rsidR="00740BE0" w:rsidRDefault="00740BE0" w:rsidP="00915401">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Работа с мелкими деталями, работа с напряжением зрения, работа на персональном компьютере, профессиональная деятельность, связанная с ношением очков, пониженная освещенность, значительное физическое напряжение (бухгалтер, программист, </w:t>
            </w:r>
            <w:r w:rsidR="00925322">
              <w:rPr>
                <w:rFonts w:ascii="Times New Roman" w:hAnsi="Times New Roman" w:cs="Times New Roman"/>
                <w:sz w:val="24"/>
                <w:szCs w:val="24"/>
              </w:rPr>
              <w:t xml:space="preserve">журналист, </w:t>
            </w:r>
            <w:r>
              <w:rPr>
                <w:rFonts w:ascii="Times New Roman" w:hAnsi="Times New Roman" w:cs="Times New Roman"/>
                <w:sz w:val="24"/>
                <w:szCs w:val="24"/>
              </w:rPr>
              <w:t>оператор 1С, кладовщик, дизайнер, электрик, швея</w:t>
            </w:r>
            <w:r w:rsidR="00925322">
              <w:rPr>
                <w:rFonts w:ascii="Times New Roman" w:hAnsi="Times New Roman" w:cs="Times New Roman"/>
                <w:sz w:val="24"/>
                <w:szCs w:val="24"/>
              </w:rPr>
              <w:t xml:space="preserve"> и </w:t>
            </w:r>
            <w:r w:rsidR="00925322">
              <w:rPr>
                <w:rFonts w:ascii="Times New Roman" w:hAnsi="Times New Roman" w:cs="Times New Roman"/>
                <w:sz w:val="24"/>
                <w:szCs w:val="24"/>
              </w:rPr>
              <w:lastRenderedPageBreak/>
              <w:t>др.</w:t>
            </w:r>
            <w:r>
              <w:rPr>
                <w:rFonts w:ascii="Times New Roman" w:hAnsi="Times New Roman" w:cs="Times New Roman"/>
                <w:sz w:val="24"/>
                <w:szCs w:val="24"/>
              </w:rPr>
              <w:t>)</w:t>
            </w:r>
            <w:proofErr w:type="gramEnd"/>
          </w:p>
        </w:tc>
      </w:tr>
      <w:tr w:rsidR="00740BE0" w:rsidTr="00E745A0">
        <w:tc>
          <w:tcPr>
            <w:tcW w:w="3369" w:type="dxa"/>
          </w:tcPr>
          <w:p w:rsidR="00740BE0" w:rsidRDefault="00925322" w:rsidP="00915401">
            <w:pPr>
              <w:pStyle w:val="a3"/>
              <w:rPr>
                <w:rFonts w:ascii="Times New Roman" w:hAnsi="Times New Roman" w:cs="Times New Roman"/>
                <w:sz w:val="24"/>
                <w:szCs w:val="24"/>
              </w:rPr>
            </w:pPr>
            <w:r w:rsidRPr="00340A45">
              <w:rPr>
                <w:rFonts w:ascii="Times New Roman" w:hAnsi="Times New Roman" w:cs="Times New Roman"/>
                <w:b/>
                <w:sz w:val="24"/>
                <w:szCs w:val="24"/>
              </w:rPr>
              <w:lastRenderedPageBreak/>
              <w:t>Нервной системы</w:t>
            </w:r>
            <w:r>
              <w:rPr>
                <w:rFonts w:ascii="Times New Roman" w:hAnsi="Times New Roman" w:cs="Times New Roman"/>
                <w:sz w:val="24"/>
                <w:szCs w:val="24"/>
              </w:rPr>
              <w:t xml:space="preserve"> (неврозы, последствия черепно-мозговых травм, инфекционных заболеваний, неврологические нарушения – головокружение, головные боли)</w:t>
            </w:r>
          </w:p>
          <w:p w:rsidR="00F2009D" w:rsidRDefault="00F2009D" w:rsidP="00915401">
            <w:pPr>
              <w:pStyle w:val="a3"/>
              <w:rPr>
                <w:rFonts w:ascii="Times New Roman" w:hAnsi="Times New Roman" w:cs="Times New Roman"/>
                <w:sz w:val="24"/>
                <w:szCs w:val="24"/>
              </w:rPr>
            </w:pPr>
          </w:p>
        </w:tc>
        <w:tc>
          <w:tcPr>
            <w:tcW w:w="7052" w:type="dxa"/>
          </w:tcPr>
          <w:p w:rsidR="00740BE0" w:rsidRDefault="00925322" w:rsidP="00915401">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Нервно-эмоциональное напряжение, шум и вибрация, неблагоприятный микроклимат, работа на высоте, контакт с токсическими и химическими веществами (водитель автомобиля всех категорий, военный, полицейский, пожарный, летчик, монтажник, учитель, психолог, </w:t>
            </w:r>
            <w:proofErr w:type="spellStart"/>
            <w:r>
              <w:rPr>
                <w:rFonts w:ascii="Times New Roman" w:hAnsi="Times New Roman" w:cs="Times New Roman"/>
                <w:sz w:val="24"/>
                <w:szCs w:val="24"/>
              </w:rPr>
              <w:t>маркетолог</w:t>
            </w:r>
            <w:proofErr w:type="spellEnd"/>
            <w:r>
              <w:rPr>
                <w:rFonts w:ascii="Times New Roman" w:hAnsi="Times New Roman" w:cs="Times New Roman"/>
                <w:sz w:val="24"/>
                <w:szCs w:val="24"/>
              </w:rPr>
              <w:t>, проводник вагона и др.)</w:t>
            </w:r>
            <w:proofErr w:type="gramEnd"/>
          </w:p>
        </w:tc>
      </w:tr>
      <w:tr w:rsidR="00925322" w:rsidTr="00E745A0">
        <w:tc>
          <w:tcPr>
            <w:tcW w:w="3369" w:type="dxa"/>
          </w:tcPr>
          <w:p w:rsidR="00925322" w:rsidRDefault="00925322" w:rsidP="00915401">
            <w:pPr>
              <w:pStyle w:val="a3"/>
              <w:rPr>
                <w:rFonts w:ascii="Times New Roman" w:hAnsi="Times New Roman" w:cs="Times New Roman"/>
                <w:sz w:val="24"/>
                <w:szCs w:val="24"/>
              </w:rPr>
            </w:pPr>
            <w:r w:rsidRPr="00340A45">
              <w:rPr>
                <w:rFonts w:ascii="Times New Roman" w:hAnsi="Times New Roman" w:cs="Times New Roman"/>
                <w:b/>
                <w:sz w:val="24"/>
                <w:szCs w:val="24"/>
              </w:rPr>
              <w:t>Опорно-двигательного аппарата</w:t>
            </w:r>
            <w:r w:rsidR="00340A45">
              <w:rPr>
                <w:rFonts w:ascii="Times New Roman" w:hAnsi="Times New Roman" w:cs="Times New Roman"/>
                <w:sz w:val="24"/>
                <w:szCs w:val="24"/>
              </w:rPr>
              <w:t xml:space="preserve"> (заболевания позвоночника, суставов, плоскостопие и др.)</w:t>
            </w:r>
          </w:p>
        </w:tc>
        <w:tc>
          <w:tcPr>
            <w:tcW w:w="7052" w:type="dxa"/>
          </w:tcPr>
          <w:p w:rsidR="00925322" w:rsidRDefault="00340A45" w:rsidP="00915401">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Вынужденная рабочая поза, значительное физическое напряжение (подъем и переноска тяжестей, активные движения), работа на высоте, с движущими механизмами, работа со значительными перепадами температур, в условиях холодных температур (станочник широкого профиля, парикмахер, продавец, повар, строительные профессии, </w:t>
            </w:r>
            <w:proofErr w:type="spellStart"/>
            <w:r>
              <w:rPr>
                <w:rFonts w:ascii="Times New Roman" w:hAnsi="Times New Roman" w:cs="Times New Roman"/>
                <w:sz w:val="24"/>
                <w:szCs w:val="24"/>
              </w:rPr>
              <w:t>электрогазосварщик</w:t>
            </w:r>
            <w:proofErr w:type="spellEnd"/>
            <w:r>
              <w:rPr>
                <w:rFonts w:ascii="Times New Roman" w:hAnsi="Times New Roman" w:cs="Times New Roman"/>
                <w:sz w:val="24"/>
                <w:szCs w:val="24"/>
              </w:rPr>
              <w:t xml:space="preserve"> и др.)</w:t>
            </w:r>
            <w:proofErr w:type="gramEnd"/>
          </w:p>
        </w:tc>
      </w:tr>
      <w:tr w:rsidR="00340A45" w:rsidTr="00E745A0">
        <w:tc>
          <w:tcPr>
            <w:tcW w:w="3369" w:type="dxa"/>
          </w:tcPr>
          <w:p w:rsidR="00340A45" w:rsidRDefault="00340A45" w:rsidP="00915401">
            <w:pPr>
              <w:pStyle w:val="a3"/>
              <w:rPr>
                <w:rFonts w:ascii="Times New Roman" w:hAnsi="Times New Roman" w:cs="Times New Roman"/>
                <w:sz w:val="24"/>
                <w:szCs w:val="24"/>
              </w:rPr>
            </w:pPr>
            <w:r w:rsidRPr="00340A45">
              <w:rPr>
                <w:rFonts w:ascii="Times New Roman" w:hAnsi="Times New Roman" w:cs="Times New Roman"/>
                <w:b/>
                <w:sz w:val="24"/>
                <w:szCs w:val="24"/>
              </w:rPr>
              <w:t>Органов пищеварения</w:t>
            </w:r>
            <w:r>
              <w:rPr>
                <w:rFonts w:ascii="Times New Roman" w:hAnsi="Times New Roman" w:cs="Times New Roman"/>
                <w:sz w:val="24"/>
                <w:szCs w:val="24"/>
              </w:rPr>
              <w:t xml:space="preserve"> (гастрит, язва желудка, колит, холецистит и др.)</w:t>
            </w:r>
          </w:p>
        </w:tc>
        <w:tc>
          <w:tcPr>
            <w:tcW w:w="7052" w:type="dxa"/>
          </w:tcPr>
          <w:p w:rsidR="00340A45" w:rsidRDefault="00F2009D" w:rsidP="00915401">
            <w:pPr>
              <w:pStyle w:val="a3"/>
              <w:rPr>
                <w:rFonts w:ascii="Times New Roman" w:hAnsi="Times New Roman" w:cs="Times New Roman"/>
                <w:sz w:val="24"/>
                <w:szCs w:val="24"/>
              </w:rPr>
            </w:pPr>
            <w:r>
              <w:rPr>
                <w:rFonts w:ascii="Times New Roman" w:hAnsi="Times New Roman" w:cs="Times New Roman"/>
                <w:sz w:val="24"/>
                <w:szCs w:val="24"/>
              </w:rPr>
              <w:t>Контакт с токсическими веществами, значительное физическое и нервное напряжение, рабочая поза, связанная с напряжением мышц живота, с нарушением режима питания, работа, связанная с командировками, вахтовым методом и большими нервными перегрузками (проводник вагона, авиадиспетчер, повар и др.)</w:t>
            </w:r>
          </w:p>
        </w:tc>
      </w:tr>
      <w:tr w:rsidR="00F2009D" w:rsidTr="00E745A0">
        <w:tc>
          <w:tcPr>
            <w:tcW w:w="3369" w:type="dxa"/>
          </w:tcPr>
          <w:p w:rsidR="00F2009D" w:rsidRPr="00F2009D" w:rsidRDefault="00F2009D" w:rsidP="00915401">
            <w:pPr>
              <w:pStyle w:val="a3"/>
              <w:rPr>
                <w:rFonts w:ascii="Times New Roman" w:hAnsi="Times New Roman" w:cs="Times New Roman"/>
                <w:sz w:val="24"/>
                <w:szCs w:val="24"/>
              </w:rPr>
            </w:pPr>
            <w:r>
              <w:rPr>
                <w:rFonts w:ascii="Times New Roman" w:hAnsi="Times New Roman" w:cs="Times New Roman"/>
                <w:b/>
                <w:sz w:val="24"/>
                <w:szCs w:val="24"/>
              </w:rPr>
              <w:t xml:space="preserve">Почек и мочевых путей </w:t>
            </w:r>
            <w:r>
              <w:rPr>
                <w:rFonts w:ascii="Times New Roman" w:hAnsi="Times New Roman" w:cs="Times New Roman"/>
                <w:sz w:val="24"/>
                <w:szCs w:val="24"/>
              </w:rPr>
              <w:t xml:space="preserve">(цистит, </w:t>
            </w:r>
            <w:proofErr w:type="spellStart"/>
            <w:r>
              <w:rPr>
                <w:rFonts w:ascii="Times New Roman" w:hAnsi="Times New Roman" w:cs="Times New Roman"/>
                <w:sz w:val="24"/>
                <w:szCs w:val="24"/>
              </w:rPr>
              <w:t>пиелонефрит</w:t>
            </w:r>
            <w:proofErr w:type="spellEnd"/>
            <w:r>
              <w:rPr>
                <w:rFonts w:ascii="Times New Roman" w:hAnsi="Times New Roman" w:cs="Times New Roman"/>
                <w:sz w:val="24"/>
                <w:szCs w:val="24"/>
              </w:rPr>
              <w:t>, опущение почек и др.)</w:t>
            </w:r>
          </w:p>
        </w:tc>
        <w:tc>
          <w:tcPr>
            <w:tcW w:w="7052" w:type="dxa"/>
          </w:tcPr>
          <w:p w:rsidR="00F2009D" w:rsidRDefault="00F2009D" w:rsidP="00915401">
            <w:pPr>
              <w:pStyle w:val="a3"/>
              <w:rPr>
                <w:rFonts w:ascii="Times New Roman" w:hAnsi="Times New Roman" w:cs="Times New Roman"/>
                <w:sz w:val="24"/>
                <w:szCs w:val="24"/>
              </w:rPr>
            </w:pPr>
            <w:proofErr w:type="gramStart"/>
            <w:r>
              <w:rPr>
                <w:rFonts w:ascii="Times New Roman" w:hAnsi="Times New Roman" w:cs="Times New Roman"/>
                <w:sz w:val="24"/>
                <w:szCs w:val="24"/>
              </w:rPr>
              <w:t>Неблагоприятный микроклимат, контакт с токсическими веществами, вынужденная рабочая поза, работа, связанная с переохлаждением (машинист крана, машинист бульдозера, экскаватора, тепловоза, строительные профессии и др.)</w:t>
            </w:r>
            <w:proofErr w:type="gramEnd"/>
          </w:p>
        </w:tc>
      </w:tr>
    </w:tbl>
    <w:p w:rsidR="00E745A0" w:rsidRDefault="00E745A0" w:rsidP="00915401">
      <w:pPr>
        <w:pStyle w:val="a3"/>
        <w:rPr>
          <w:rFonts w:ascii="Times New Roman" w:hAnsi="Times New Roman" w:cs="Times New Roman"/>
          <w:sz w:val="24"/>
          <w:szCs w:val="24"/>
        </w:rPr>
      </w:pPr>
    </w:p>
    <w:p w:rsidR="003B5B1D" w:rsidRPr="00915401" w:rsidRDefault="00633469" w:rsidP="00915401">
      <w:pPr>
        <w:pStyle w:val="a3"/>
        <w:rPr>
          <w:rFonts w:ascii="Times New Roman" w:hAnsi="Times New Roman" w:cs="Times New Roman"/>
          <w:sz w:val="24"/>
          <w:szCs w:val="24"/>
        </w:rPr>
      </w:pPr>
      <w:r>
        <w:rPr>
          <w:rFonts w:ascii="Times New Roman" w:hAnsi="Times New Roman" w:cs="Times New Roman"/>
          <w:sz w:val="24"/>
          <w:szCs w:val="24"/>
        </w:rPr>
        <w:t xml:space="preserve">Самому порой сложно выбрать профессию, подходящую по состоянию здоровья. Главное – получить профессиональную консультацию соответствующего врача, потом и  профконсультанта. Профконсультант подберет варианты профессий, которые подходят </w:t>
      </w:r>
      <w:proofErr w:type="gramStart"/>
      <w:r>
        <w:rPr>
          <w:rFonts w:ascii="Times New Roman" w:hAnsi="Times New Roman" w:cs="Times New Roman"/>
          <w:sz w:val="24"/>
          <w:szCs w:val="24"/>
        </w:rPr>
        <w:t>Вам</w:t>
      </w:r>
      <w:proofErr w:type="gramEnd"/>
      <w:r>
        <w:rPr>
          <w:rFonts w:ascii="Times New Roman" w:hAnsi="Times New Roman" w:cs="Times New Roman"/>
          <w:sz w:val="24"/>
          <w:szCs w:val="24"/>
        </w:rPr>
        <w:t xml:space="preserve"> и окажет помощь в профессиональном выборе, а также возможностях получения профессии в учебных заведениях профобразования Хабаровского края. Лучше заранее пройти консультации специалистов и выбрать соответствующую профессию, чем узнать о своей профессиональной непригодности на медицинской комиссии. Золотое правило эффективных людей гласит: «Здоров и успешен не тот человек, кто не имеет проблем, а тот, кто их своевременно и результативно решает».</w:t>
      </w:r>
    </w:p>
    <w:sectPr w:rsidR="003B5B1D" w:rsidRPr="00915401" w:rsidSect="00601D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15401"/>
    <w:rsid w:val="00093A25"/>
    <w:rsid w:val="00110848"/>
    <w:rsid w:val="00340A45"/>
    <w:rsid w:val="003746CF"/>
    <w:rsid w:val="003B5B1D"/>
    <w:rsid w:val="003E4D2B"/>
    <w:rsid w:val="00530A06"/>
    <w:rsid w:val="00601D90"/>
    <w:rsid w:val="00633469"/>
    <w:rsid w:val="006F775C"/>
    <w:rsid w:val="00740BE0"/>
    <w:rsid w:val="008643C3"/>
    <w:rsid w:val="008D3237"/>
    <w:rsid w:val="00915401"/>
    <w:rsid w:val="00925322"/>
    <w:rsid w:val="009321FD"/>
    <w:rsid w:val="00A43CB9"/>
    <w:rsid w:val="00A95CB7"/>
    <w:rsid w:val="00B3285C"/>
    <w:rsid w:val="00C05FAC"/>
    <w:rsid w:val="00C127D2"/>
    <w:rsid w:val="00CB0155"/>
    <w:rsid w:val="00D4678E"/>
    <w:rsid w:val="00D92393"/>
    <w:rsid w:val="00E745A0"/>
    <w:rsid w:val="00EA252B"/>
    <w:rsid w:val="00F2009D"/>
    <w:rsid w:val="00F7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401"/>
    <w:pPr>
      <w:spacing w:after="0" w:line="240" w:lineRule="auto"/>
    </w:pPr>
  </w:style>
  <w:style w:type="table" w:styleId="a4">
    <w:name w:val="Table Grid"/>
    <w:basedOn w:val="a1"/>
    <w:uiPriority w:val="59"/>
    <w:rsid w:val="00E74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Петр</dc:creator>
  <cp:keywords/>
  <dc:description/>
  <cp:lastModifiedBy>Ильин Петр</cp:lastModifiedBy>
  <cp:revision>17</cp:revision>
  <dcterms:created xsi:type="dcterms:W3CDTF">2012-01-26T22:32:00Z</dcterms:created>
  <dcterms:modified xsi:type="dcterms:W3CDTF">2012-01-27T01:08:00Z</dcterms:modified>
</cp:coreProperties>
</file>